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DC4" w:rsidRDefault="00B91DC4">
      <w:r>
        <w:t xml:space="preserve">1. </w:t>
      </w:r>
      <w:r w:rsidRPr="006D4885">
        <w:t xml:space="preserve">Nature and Extent of Warranty: Walker Bay Boats, Inc. (“Manufacturer”) warrants to the original retail purchaser (“Purchaser”) that any Walker Bay® Generation boat or component (“Product”) shall be free from defects in workmanship and/or materials for a period of one (1) year after the date of original retail purchase. </w:t>
      </w:r>
      <w:r>
        <w:t xml:space="preserve">In the event of such a defect, Manufacturer will, at its option, repair or replace the defective Product or part thereof without charge (excluding shipping expenses) subject to the following terms. </w:t>
      </w:r>
    </w:p>
    <w:p w:rsidR="00B91DC4" w:rsidRDefault="00B91DC4">
      <w:r>
        <w:t>2. Extended Warranty. Purchaser upon receipt by Manufacturer of a comp</w:t>
      </w:r>
      <w:r w:rsidR="00184888">
        <w:t>leted Warranty Registration Claim online</w:t>
      </w:r>
      <w:r>
        <w:t xml:space="preserve"> (</w:t>
      </w:r>
      <w:r w:rsidR="00184888">
        <w:t xml:space="preserve">information </w:t>
      </w:r>
      <w:r>
        <w:t xml:space="preserve">provided with boat) within 30 days of the date of purchase will be entitled to the following specific warranties, subject to the exclusions, conditions and terms of this Limited Warranty: </w:t>
      </w:r>
    </w:p>
    <w:p w:rsidR="00B91DC4" w:rsidRPr="00AC24CA" w:rsidRDefault="00B91DC4">
      <w:r w:rsidRPr="00AC24CA">
        <w:t xml:space="preserve">2.1. Generation FRP hull is covered under </w:t>
      </w:r>
      <w:r w:rsidR="00AC24CA">
        <w:t>warranty for a period of one</w:t>
      </w:r>
      <w:r w:rsidR="00AC24CA" w:rsidRPr="00AC24CA">
        <w:t xml:space="preserve"> (1) year</w:t>
      </w:r>
      <w:r w:rsidRPr="00AC24CA">
        <w:t xml:space="preserve"> from date of original retail purchase. </w:t>
      </w:r>
    </w:p>
    <w:p w:rsidR="00B91DC4" w:rsidRDefault="00B91DC4">
      <w:r>
        <w:t xml:space="preserve">2.2. </w:t>
      </w:r>
      <w:proofErr w:type="spellStart"/>
      <w:r>
        <w:t>Hypalon</w:t>
      </w:r>
      <w:proofErr w:type="spellEnd"/>
      <w:r>
        <w:t xml:space="preserve">® fabric and seams are covered against delaminating under warranty for a period of ten (10) years from date of original retail purchase, prorated as in the Walker Bay® Generation Limited Warranty Dealer Service Guide. Note: The fabric is considered delaminated when the outer coating separates from the fabric base or the seam loses its structural strength. </w:t>
      </w:r>
    </w:p>
    <w:p w:rsidR="00B91DC4" w:rsidRDefault="00B91DC4">
      <w:r>
        <w:t xml:space="preserve">3. Exclusions. In the case of Walker Bay® Generation boats this warranty does NOT cover: </w:t>
      </w:r>
    </w:p>
    <w:p w:rsidR="00B91DC4" w:rsidRDefault="00B91DC4">
      <w:r>
        <w:t xml:space="preserve">3.1. Normal color fading, or discoloration; </w:t>
      </w:r>
    </w:p>
    <w:p w:rsidR="00B91DC4" w:rsidRDefault="00B91DC4">
      <w:r>
        <w:t xml:space="preserve">3.2. Normal wear and tear; </w:t>
      </w:r>
    </w:p>
    <w:p w:rsidR="00B91DC4" w:rsidRDefault="00B91DC4">
      <w:r>
        <w:t xml:space="preserve">3.3. Abrasions, tears or punctures; </w:t>
      </w:r>
    </w:p>
    <w:p w:rsidR="00B91DC4" w:rsidRDefault="00B91DC4">
      <w:r>
        <w:t xml:space="preserve">3.4. Damage caused by abuse, neglect or accident; </w:t>
      </w:r>
    </w:p>
    <w:p w:rsidR="00B91DC4" w:rsidRDefault="00B91DC4">
      <w:r>
        <w:t xml:space="preserve">3.5. Damage caused by improper assembly, service or maintenance in accordance with the Owner’s Safety Manual provided with each Walker Bay® Generation boat; </w:t>
      </w:r>
    </w:p>
    <w:p w:rsidR="00B91DC4" w:rsidRDefault="00B91DC4">
      <w:r>
        <w:t xml:space="preserve">3.6. Damage caused by the installation or use of an accessory or parts not manufactured or sold by Walker Bay®; </w:t>
      </w:r>
    </w:p>
    <w:p w:rsidR="00B91DC4" w:rsidRDefault="00B91DC4">
      <w:r>
        <w:t xml:space="preserve">3.7. Damage caused by alteration or removal of parts; </w:t>
      </w:r>
    </w:p>
    <w:p w:rsidR="00B91DC4" w:rsidRDefault="00B91DC4">
      <w:r>
        <w:t xml:space="preserve">3.8. Incorrect towing and/or lifting; </w:t>
      </w:r>
    </w:p>
    <w:p w:rsidR="00B91DC4" w:rsidRDefault="00B91DC4">
      <w:r>
        <w:t xml:space="preserve">3.9. Expenses related to hauling out, launch, towing, storage, loan payments, loss of time, loss of income, or any other type of incidental or consequential damages; </w:t>
      </w:r>
    </w:p>
    <w:p w:rsidR="00B91DC4" w:rsidRPr="00CA2981" w:rsidRDefault="00CA2981">
      <w:r>
        <w:t>3.10. Shipping costs</w:t>
      </w:r>
      <w:r w:rsidR="00B91DC4" w:rsidRPr="00CA2981">
        <w:t xml:space="preserve">. </w:t>
      </w:r>
      <w:r>
        <w:t>All expenses to an authorized Walker Bay dealer is the purchaser’s responsibility.</w:t>
      </w:r>
    </w:p>
    <w:p w:rsidR="00B91DC4" w:rsidRDefault="00B91DC4">
      <w:r>
        <w:t xml:space="preserve">4. Non-recreational Use. If any Walker Bay® Generation Product is purchased or used for racing, rental or other commercial purposes, or for/by a corporation, partnership, company, organization or association including without limitation camps, resorts, schools, or the like, then the term of this Limited Warranty is limited to a period of ninety (90) days after the date of original retail purchase, and Section 2 (Extended Warranty) shall not apply. </w:t>
      </w:r>
    </w:p>
    <w:p w:rsidR="006B3790" w:rsidRDefault="00B91DC4">
      <w:r>
        <w:lastRenderedPageBreak/>
        <w:t>5. Life of Warranty Coverage. The repair and/or replacement of parts or the performance of service under this warranty does not extend the life of this warranty beyond its original expiration date.</w:t>
      </w:r>
    </w:p>
    <w:p w:rsidR="00B91DC4" w:rsidRDefault="00B91DC4">
      <w:r>
        <w:t xml:space="preserve">6. </w:t>
      </w:r>
      <w:r w:rsidRPr="00AC24CA">
        <w:t xml:space="preserve">Transfer of Unexpired Warranty Coverage. Unexpired warranty coverage can only be transferred to a subsequent </w:t>
      </w:r>
      <w:r w:rsidR="00AC24CA" w:rsidRPr="00AC24CA">
        <w:t>purchaser</w:t>
      </w:r>
      <w:r w:rsidR="00AC24CA">
        <w:t xml:space="preserve"> </w:t>
      </w:r>
      <w:r w:rsidR="00AC24CA" w:rsidRPr="00AC24CA">
        <w:t>upon</w:t>
      </w:r>
      <w:r w:rsidRPr="00AC24CA">
        <w:t xml:space="preserve"> proper reregistration of the product through the Manufacturer using the Manufacturer’s Statement of Origin provided with each Walker Bay® Generation boat. </w:t>
      </w:r>
      <w:r w:rsidR="00AC24CA">
        <w:t>(Within the first year of the boat, after the year does not apply)</w:t>
      </w:r>
    </w:p>
    <w:p w:rsidR="00B91DC4" w:rsidRDefault="00B91DC4">
      <w:r>
        <w:t xml:space="preserve">7. Conditions to Be Met. </w:t>
      </w:r>
    </w:p>
    <w:p w:rsidR="00B91DC4" w:rsidRDefault="00B91DC4">
      <w:r>
        <w:t xml:space="preserve">7.1. Warranty coverage becomes available upon proper registration of the Product by the authorized dealer and Purchaser. </w:t>
      </w:r>
    </w:p>
    <w:p w:rsidR="00B91DC4" w:rsidRDefault="00B91DC4">
      <w:r>
        <w:t>7.2. Routine and timely maintenance outlined in the Owner’s Manual must be performed in order to maintain warranty coverage</w:t>
      </w:r>
      <w:r w:rsidR="00AC24CA">
        <w:t>.</w:t>
      </w:r>
    </w:p>
    <w:p w:rsidR="00B91DC4" w:rsidRDefault="00B91DC4">
      <w:r>
        <w:t xml:space="preserve">8. How to Obtain Warranty Coverage. To obtain warranty coverage, claims shall be made by delivering the Product for inspection to a Walker Bay® dealer </w:t>
      </w:r>
      <w:r w:rsidR="00184888">
        <w:t>authorized</w:t>
      </w:r>
      <w:r>
        <w:t xml:space="preserve"> to service the Product. The Purchaser must provide the Dealer with the boat or claimed defective part and proof of purchase (Bill of Sale) within 30 days of occurrence of the claimed defect. Purchaser must provide the Manufacturer with reasonable opportunity and access to the Product for repair and/or service. </w:t>
      </w:r>
    </w:p>
    <w:p w:rsidR="00B91DC4" w:rsidRDefault="00B91DC4">
      <w:r>
        <w:t>9. Manufacturer’s Obligation. The sole obligation of the Manufacturer under this warranty is limited to, at its option, rep</w:t>
      </w:r>
      <w:bookmarkStart w:id="0" w:name="_GoBack"/>
      <w:bookmarkEnd w:id="0"/>
      <w:r>
        <w:t>airing a defective part, replacing such part or parts with new or Walker Bay® certified re-manufactured parts, or refunding the purchase price of the Walker Bay® Product. Manufacturer’s sole obligation against fabric delaminating under the prorated Walker Bay® Generation Limited Warranty is the replacement of the boat and/or tube at the percentages identified on the prorated Walker Bay® Generation Limited Warranty Dealer Service Guide.</w:t>
      </w:r>
    </w:p>
    <w:sectPr w:rsidR="00B91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C4"/>
    <w:rsid w:val="00184888"/>
    <w:rsid w:val="003E1454"/>
    <w:rsid w:val="006B3790"/>
    <w:rsid w:val="006D4885"/>
    <w:rsid w:val="00AC24CA"/>
    <w:rsid w:val="00B91DC4"/>
    <w:rsid w:val="00CA2981"/>
    <w:rsid w:val="00F9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4D72A-0775-48B4-BD9F-9B634677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2021-09-02T22:16:00Z</dcterms:created>
  <dcterms:modified xsi:type="dcterms:W3CDTF">2021-09-23T19:52:00Z</dcterms:modified>
</cp:coreProperties>
</file>